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Layout w:type="fixed"/>
        <w:tblLook w:val="04A0"/>
      </w:tblPr>
      <w:tblGrid>
        <w:gridCol w:w="1417"/>
        <w:gridCol w:w="3827"/>
        <w:gridCol w:w="7939"/>
        <w:gridCol w:w="850"/>
        <w:gridCol w:w="2127"/>
      </w:tblGrid>
      <w:tr w:rsidR="00774FFD" w:rsidRPr="00257EF2" w:rsidTr="00C13B98">
        <w:trPr>
          <w:gridAfter w:val="1"/>
          <w:wAfter w:w="2127" w:type="dxa"/>
          <w:trHeight w:val="300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712CB6" w:rsidRDefault="00774FFD" w:rsidP="0071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ПАСПОРТ УСЛУГИ (ПРОЦЕССА) </w:t>
            </w:r>
            <w:r w:rsidR="00B3540C" w:rsidRPr="00B354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ООО «ТЭСК»</w:t>
            </w:r>
          </w:p>
        </w:tc>
      </w:tr>
      <w:tr w:rsidR="00774FFD" w:rsidRPr="00257EF2" w:rsidTr="00C13B98">
        <w:trPr>
          <w:gridAfter w:val="1"/>
          <w:wAfter w:w="2127" w:type="dxa"/>
          <w:trHeight w:val="375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487514" w:rsidP="0048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</w:t>
            </w:r>
            <w:r w:rsidR="00525341" w:rsidRPr="005253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ехнологическое присо</w:t>
            </w:r>
            <w:r w:rsidR="00AF2F3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единение к электрическим сетям </w:t>
            </w:r>
            <w:r w:rsidR="00B3540C" w:rsidRPr="00B354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ООО «ТЭСК»</w:t>
            </w:r>
          </w:p>
        </w:tc>
      </w:tr>
      <w:tr w:rsidR="00774FFD" w:rsidRPr="00257EF2" w:rsidTr="00C13B98">
        <w:trPr>
          <w:gridAfter w:val="3"/>
          <w:wAfter w:w="10916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 заявителей: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физические лица, юридические лица и индивидуальные предприниматели.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Размер платы за предоставление услуги(процесса) и основание ее взимания: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основании решений РЭК Тюм</w:t>
            </w:r>
            <w:r w:rsidRPr="00862CA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енской области в соответствии с 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правилами технологического присоединения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Условия оказания услуг</w:t>
            </w:r>
            <w:r w:rsidRPr="00862C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направление в сетевую организацию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заявки лицом, намеревающимся</w:t>
            </w:r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осуществить технологическое присоединение принадлежащих ему энергопринимающих устройств.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 оказания услуги(процесса):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технологическое присоединение к электрическим сетям</w:t>
            </w:r>
            <w:r w:rsidR="00DE358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Общий срок оказания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процесса):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зависимости от параметров 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технологического присоединения 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>и заявки на технологическое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присоединение в соответствии с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Правилами технологического присоединения.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>**</w:t>
            </w:r>
          </w:p>
        </w:tc>
      </w:tr>
      <w:tr w:rsidR="00774FFD" w:rsidRPr="00257EF2" w:rsidTr="00C13B98">
        <w:trPr>
          <w:gridAfter w:val="2"/>
          <w:wAfter w:w="2977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8F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Состав, последовательность и сроки оказания услуги (процесса):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6017" w:type="dxa"/>
        <w:tblLayout w:type="fixed"/>
        <w:tblLook w:val="04A0"/>
      </w:tblPr>
      <w:tblGrid>
        <w:gridCol w:w="567"/>
        <w:gridCol w:w="2410"/>
        <w:gridCol w:w="4678"/>
        <w:gridCol w:w="3118"/>
        <w:gridCol w:w="3402"/>
        <w:gridCol w:w="1842"/>
      </w:tblGrid>
      <w:tr w:rsidR="002F2D06" w:rsidRPr="00774FFD" w:rsidTr="00C13B98">
        <w:trPr>
          <w:trHeight w:val="600"/>
        </w:trPr>
        <w:tc>
          <w:tcPr>
            <w:tcW w:w="567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678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402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842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Ссылка на правовой нормативный акт</w:t>
            </w:r>
          </w:p>
        </w:tc>
      </w:tr>
      <w:tr w:rsidR="002F2D06" w:rsidRPr="00774FFD" w:rsidTr="00C13B98">
        <w:trPr>
          <w:trHeight w:val="1225"/>
        </w:trPr>
        <w:tc>
          <w:tcPr>
            <w:tcW w:w="567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A5CF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одача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 с приложением необходимых документов.</w:t>
            </w:r>
          </w:p>
        </w:tc>
        <w:tc>
          <w:tcPr>
            <w:tcW w:w="4678" w:type="dxa"/>
            <w:hideMark/>
          </w:tcPr>
          <w:p w:rsidR="00774FFD" w:rsidRPr="00774FFD" w:rsidRDefault="004E726B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присоединение.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заявке 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прилагаются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:rsidR="00525341" w:rsidRPr="0023357A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лично иличерез уполномоченного представителя или в 2 экземплярах письмом с описью вложения. </w:t>
            </w:r>
          </w:p>
          <w:p w:rsidR="00774FFD" w:rsidRPr="00774FFD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организации.</w:t>
            </w:r>
          </w:p>
        </w:tc>
        <w:tc>
          <w:tcPr>
            <w:tcW w:w="3402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842" w:type="dxa"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CF1" w:rsidRPr="00774FFD" w:rsidTr="00C13B98">
        <w:trPr>
          <w:trHeight w:val="818"/>
        </w:trPr>
        <w:tc>
          <w:tcPr>
            <w:tcW w:w="567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23357A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документов.</w:t>
            </w:r>
          </w:p>
        </w:tc>
        <w:tc>
          <w:tcPr>
            <w:tcW w:w="4678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присоединение, а так же прилагаемых документов.</w:t>
            </w:r>
          </w:p>
        </w:tc>
        <w:tc>
          <w:tcPr>
            <w:tcW w:w="3118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Письменное уведомление потребителя в случае отсутствии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недостоверности 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предусмотренных законодательством РФ сведений или документов.</w:t>
            </w:r>
          </w:p>
        </w:tc>
        <w:tc>
          <w:tcPr>
            <w:tcW w:w="3402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6 рабочих д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 с даты получения заявки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</w:tcPr>
          <w:p w:rsidR="007A5CF1" w:rsidRPr="00712CB6" w:rsidRDefault="00E85F25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п.21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 технологического присо</w:t>
            </w:r>
            <w:r w:rsidR="00712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единения к электрическим сетям.</w:t>
            </w:r>
          </w:p>
        </w:tc>
      </w:tr>
      <w:tr w:rsidR="0023357A" w:rsidRPr="00774FFD" w:rsidTr="00C13B98">
        <w:trPr>
          <w:trHeight w:val="1558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 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договора технологического присоединения или в течение 30 дней с даты получения недостающих сведений.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25-26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275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15 дней для заявителей  в целях технологического присоединения по одному источнику электроснабжения энергопринимающих устройств, максимальная мощность</w:t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которых составляет до 150 кВт. 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30 дней для иных заявителей за исключением технологического присоединения по индивидуальному проекту.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>Указанные сроки могут быть изменены в соответствии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с   Правилами </w:t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15,16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2111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Заявитель подписывает оба экземпляра проекта договора.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организацию.</w:t>
            </w:r>
          </w:p>
        </w:tc>
        <w:tc>
          <w:tcPr>
            <w:tcW w:w="3118" w:type="dxa"/>
            <w:hideMark/>
          </w:tcPr>
          <w:p w:rsidR="0023357A" w:rsidRPr="0023357A" w:rsidRDefault="00712CB6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Заявитель н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Либо заявитель н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30 дней с даты получения подписанного Сетевой организацией договора ТП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 15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1350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Оплата осуществляется на расчетный счет сетевой организации.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3402" w:type="dxa"/>
            <w:hideMark/>
          </w:tcPr>
          <w:p w:rsidR="0023357A" w:rsidRPr="0023357A" w:rsidRDefault="00712CB6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Производит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ся в соответствии с действующим законодательством и условиями договора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16(2),16(4), 17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1412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357A" w:rsidRPr="00774FFD" w:rsidTr="00C13B98">
        <w:trPr>
          <w:trHeight w:val="568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3B98" w:rsidRPr="00774FFD" w:rsidTr="00C13B98">
        <w:trPr>
          <w:trHeight w:val="2968"/>
        </w:trPr>
        <w:tc>
          <w:tcPr>
            <w:tcW w:w="567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678" w:type="dxa"/>
            <w:vMerge w:val="restart"/>
            <w:hideMark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технических условий с приложением </w:t>
            </w: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документов, предусмотренных 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заявителя.</w:t>
            </w:r>
          </w:p>
        </w:tc>
        <w:tc>
          <w:tcPr>
            <w:tcW w:w="3402" w:type="dxa"/>
            <w:hideMark/>
          </w:tcPr>
          <w:p w:rsidR="00C13B98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днейсо дня получения сетевой организацией уведомления от заявителя о выполнении им технических условий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842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40(3),81-102 Правил технологического присоединения к электрическим сетям.</w:t>
            </w:r>
          </w:p>
        </w:tc>
      </w:tr>
      <w:tr w:rsidR="00C13B98" w:rsidRPr="00774FFD" w:rsidTr="00C13B98">
        <w:trPr>
          <w:trHeight w:val="3252"/>
        </w:trPr>
        <w:tc>
          <w:tcPr>
            <w:tcW w:w="567" w:type="dxa"/>
            <w:vMerge/>
          </w:tcPr>
          <w:p w:rsidR="00C13B98" w:rsidRDefault="00C13B98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3B98" w:rsidRPr="0023357A" w:rsidRDefault="00C13B98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13B98" w:rsidRPr="0023357A" w:rsidRDefault="00C13B98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3B98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402" w:type="dxa"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либо уведомления об устранении замечаний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их наличии)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управления.</w:t>
            </w:r>
            <w:proofErr w:type="gramEnd"/>
          </w:p>
        </w:tc>
        <w:tc>
          <w:tcPr>
            <w:tcW w:w="1842" w:type="dxa"/>
            <w:vMerge/>
          </w:tcPr>
          <w:p w:rsidR="00C13B98" w:rsidRPr="0023357A" w:rsidRDefault="00C13B98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8A" w:rsidRPr="00774FFD" w:rsidTr="00A12701">
        <w:trPr>
          <w:trHeight w:val="3105"/>
        </w:trPr>
        <w:tc>
          <w:tcPr>
            <w:tcW w:w="567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678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актов об осуществлении технологического присоединения: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границ балансовой принадлежности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эксплуатационной ответственности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  <w:p w:rsidR="003C498A" w:rsidRPr="00047F6A" w:rsidRDefault="003C498A" w:rsidP="00D76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3C498A" w:rsidRDefault="003C498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10 дней со дня завершения проверки выполнения мероприятий заявителем </w:t>
            </w:r>
          </w:p>
          <w:p w:rsidR="003C498A" w:rsidRPr="00047F6A" w:rsidRDefault="003C498A" w:rsidP="00A12701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п.п.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90 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Правил технологического присоединения к электрическим сетям</w:t>
            </w:r>
          </w:p>
        </w:tc>
      </w:tr>
    </w:tbl>
    <w:p w:rsidR="00C13B98" w:rsidRDefault="00C13B98" w:rsidP="00C13B98">
      <w:pPr>
        <w:spacing w:after="0" w:line="180" w:lineRule="exact"/>
        <w:ind w:firstLine="357"/>
      </w:pPr>
    </w:p>
    <w:p w:rsidR="00712CB6" w:rsidRDefault="00712CB6" w:rsidP="00AF2F36">
      <w:pPr>
        <w:spacing w:after="0" w:line="180" w:lineRule="exact"/>
        <w:ind w:left="357"/>
        <w:jc w:val="both"/>
      </w:pPr>
      <w:r>
        <w:t>** - "Правила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сетям",  Утверждены Постановлением Правительства Российской Федерации от 27 декабря 2004 г. N 861</w:t>
      </w:r>
    </w:p>
    <w:p w:rsidR="00712CB6" w:rsidRDefault="00712CB6" w:rsidP="00AF2F36">
      <w:pPr>
        <w:spacing w:after="0" w:line="180" w:lineRule="exact"/>
        <w:ind w:left="357"/>
        <w:jc w:val="both"/>
      </w:pPr>
    </w:p>
    <w:p w:rsidR="00FB532E" w:rsidRPr="00FB532E" w:rsidRDefault="00FB532E" w:rsidP="00FB532E">
      <w:pPr>
        <w:spacing w:after="0" w:line="180" w:lineRule="exact"/>
        <w:ind w:left="357"/>
        <w:rPr>
          <w:rFonts w:ascii="Calibri" w:eastAsia="Times New Roman" w:hAnsi="Calibri" w:cs="Times New Roman"/>
          <w:lang w:eastAsia="ru-RU"/>
        </w:rPr>
      </w:pPr>
      <w:r w:rsidRPr="00FB532E">
        <w:rPr>
          <w:rFonts w:ascii="Calibri" w:eastAsia="Times New Roman" w:hAnsi="Calibri" w:cs="Times New Roman"/>
          <w:lang w:eastAsia="ru-RU"/>
        </w:rPr>
        <w:t xml:space="preserve">Контактная информация для направления обращений: </w:t>
      </w:r>
    </w:p>
    <w:p w:rsidR="00FB532E" w:rsidRPr="00FB532E" w:rsidRDefault="00FB532E" w:rsidP="00FB532E">
      <w:pPr>
        <w:spacing w:after="0" w:line="180" w:lineRule="exact"/>
        <w:ind w:left="357"/>
        <w:rPr>
          <w:rFonts w:ascii="Calibri" w:eastAsia="Times New Roman" w:hAnsi="Calibri" w:cs="Times New Roman"/>
          <w:lang w:eastAsia="ru-RU"/>
        </w:rPr>
      </w:pPr>
    </w:p>
    <w:p w:rsidR="00B3540C" w:rsidRDefault="00B3540C" w:rsidP="00B3540C">
      <w:pPr>
        <w:spacing w:line="240" w:lineRule="auto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E70049">
        <w:rPr>
          <w:rFonts w:ascii="Calibri" w:hAnsi="Calibri"/>
          <w:b/>
        </w:rPr>
        <w:t>ООО «ТЭСК»</w:t>
      </w:r>
      <w:r>
        <w:rPr>
          <w:rFonts w:ascii="Calibri" w:hAnsi="Calibri"/>
          <w:b/>
        </w:rPr>
        <w:t>, г. Тюмень, ул. 30 Лет Победы 133 т. (3452) 37-45-12</w:t>
      </w:r>
    </w:p>
    <w:p w:rsidR="00B3540C" w:rsidRDefault="00B3540C" w:rsidP="00B3540C">
      <w:pPr>
        <w:spacing w:line="240" w:lineRule="auto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2. Эл</w:t>
      </w:r>
      <w:proofErr w:type="gramStart"/>
      <w:r>
        <w:rPr>
          <w:rFonts w:ascii="Calibri" w:hAnsi="Calibri"/>
          <w:b/>
        </w:rPr>
        <w:t>.</w:t>
      </w:r>
      <w:proofErr w:type="gramEnd"/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а</w:t>
      </w:r>
      <w:proofErr w:type="gramEnd"/>
      <w:r>
        <w:rPr>
          <w:rFonts w:ascii="Calibri" w:hAnsi="Calibri"/>
          <w:b/>
        </w:rPr>
        <w:t xml:space="preserve">дрес </w:t>
      </w:r>
      <w:hyperlink r:id="rId5" w:history="1">
        <w:r>
          <w:rPr>
            <w:rStyle w:val="a5"/>
          </w:rPr>
          <w:t>tesk72@mail.ru</w:t>
        </w:r>
      </w:hyperlink>
      <w:r>
        <w:t xml:space="preserve"> </w:t>
      </w:r>
    </w:p>
    <w:p w:rsidR="00B3540C" w:rsidRDefault="00B3540C" w:rsidP="00B3540C">
      <w:pPr>
        <w:spacing w:line="240" w:lineRule="auto"/>
        <w:ind w:left="357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3. Официальный  сайт </w:t>
      </w:r>
      <w:r w:rsidRPr="00E70049">
        <w:rPr>
          <w:rFonts w:ascii="Calibri" w:hAnsi="Calibri"/>
          <w:b/>
        </w:rPr>
        <w:t>ООО «ТЭСК»</w:t>
      </w:r>
      <w:r>
        <w:rPr>
          <w:rFonts w:ascii="Calibri" w:hAnsi="Calibri"/>
          <w:b/>
        </w:rPr>
        <w:t xml:space="preserve"> </w:t>
      </w:r>
      <w:hyperlink w:history="1">
        <w:r w:rsidRPr="00544B14">
          <w:rPr>
            <w:rStyle w:val="a5"/>
            <w:rFonts w:ascii="Calibri" w:hAnsi="Calibri"/>
            <w:b/>
            <w:lang w:val="en-US"/>
          </w:rPr>
          <w:t>www</w:t>
        </w:r>
        <w:r w:rsidRPr="00544B14">
          <w:rPr>
            <w:rStyle w:val="a5"/>
            <w:rFonts w:ascii="Calibri" w:hAnsi="Calibri"/>
            <w:b/>
          </w:rPr>
          <w:t>.</w:t>
        </w:r>
        <w:r w:rsidRPr="00544B14">
          <w:rPr>
            <w:rStyle w:val="a5"/>
            <w:rFonts w:ascii="Calibri" w:hAnsi="Calibri"/>
            <w:b/>
            <w:lang w:val="en-US"/>
          </w:rPr>
          <w:t>tesk</w:t>
        </w:r>
        <w:r w:rsidRPr="00544B14">
          <w:rPr>
            <w:rStyle w:val="a5"/>
            <w:rFonts w:ascii="Calibri" w:hAnsi="Calibri"/>
            <w:b/>
          </w:rPr>
          <w:t>72.</w:t>
        </w:r>
        <w:r w:rsidRPr="00544B14">
          <w:rPr>
            <w:rStyle w:val="a5"/>
            <w:rFonts w:ascii="Calibri" w:hAnsi="Calibri"/>
            <w:b/>
            <w:lang w:val="en-US"/>
          </w:rPr>
          <w:t>ru</w:t>
        </w:r>
        <w:r w:rsidRPr="00544B14">
          <w:rPr>
            <w:rStyle w:val="a5"/>
            <w:rFonts w:ascii="Calibri" w:hAnsi="Calibri"/>
            <w:b/>
          </w:rPr>
          <w:t xml:space="preserve"> </w:t>
        </w:r>
      </w:hyperlink>
    </w:p>
    <w:p w:rsidR="00B3540C" w:rsidRDefault="00B3540C" w:rsidP="00B3540C">
      <w:pPr>
        <w:spacing w:line="180" w:lineRule="exact"/>
        <w:ind w:left="357"/>
        <w:rPr>
          <w:rFonts w:ascii="Calibri" w:hAnsi="Calibri" w:cs="Arial"/>
        </w:rPr>
      </w:pPr>
    </w:p>
    <w:p w:rsidR="00FB532E" w:rsidRPr="00FB532E" w:rsidRDefault="00FB532E" w:rsidP="00FB532E">
      <w:pPr>
        <w:spacing w:after="0" w:line="180" w:lineRule="exact"/>
        <w:ind w:left="357"/>
        <w:rPr>
          <w:rFonts w:ascii="Calibri" w:eastAsia="Times New Roman" w:hAnsi="Calibri" w:cs="Arial"/>
          <w:lang w:eastAsia="ru-RU"/>
        </w:rPr>
      </w:pPr>
    </w:p>
    <w:p w:rsidR="00FB532E" w:rsidRPr="00FB532E" w:rsidRDefault="00FB532E" w:rsidP="00FB532E">
      <w:pPr>
        <w:spacing w:after="0" w:line="180" w:lineRule="exact"/>
        <w:ind w:left="357"/>
        <w:rPr>
          <w:rFonts w:ascii="Arial" w:eastAsia="Times New Roman" w:hAnsi="Arial" w:cs="Arial"/>
          <w:lang w:eastAsia="ru-RU"/>
        </w:rPr>
      </w:pPr>
    </w:p>
    <w:p w:rsidR="00564F76" w:rsidRPr="006411EE" w:rsidRDefault="00564F76" w:rsidP="00712CB6">
      <w:pPr>
        <w:spacing w:after="0" w:line="180" w:lineRule="exact"/>
        <w:ind w:left="357"/>
        <w:rPr>
          <w:i/>
          <w:sz w:val="16"/>
          <w:szCs w:val="16"/>
        </w:rPr>
      </w:pPr>
      <w:bookmarkStart w:id="0" w:name="_GoBack"/>
      <w:bookmarkEnd w:id="0"/>
    </w:p>
    <w:sectPr w:rsidR="00564F76" w:rsidRPr="006411EE" w:rsidSect="00F3361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FD"/>
    <w:rsid w:val="000001F1"/>
    <w:rsid w:val="000004A4"/>
    <w:rsid w:val="000048E3"/>
    <w:rsid w:val="00007D2D"/>
    <w:rsid w:val="000103CE"/>
    <w:rsid w:val="000361E9"/>
    <w:rsid w:val="00051977"/>
    <w:rsid w:val="00052CB0"/>
    <w:rsid w:val="00053C6E"/>
    <w:rsid w:val="00054357"/>
    <w:rsid w:val="00054E45"/>
    <w:rsid w:val="00062046"/>
    <w:rsid w:val="000659B2"/>
    <w:rsid w:val="00070629"/>
    <w:rsid w:val="00074E50"/>
    <w:rsid w:val="000B533A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95C63"/>
    <w:rsid w:val="001C797D"/>
    <w:rsid w:val="001D73AC"/>
    <w:rsid w:val="00206FB7"/>
    <w:rsid w:val="00211EF2"/>
    <w:rsid w:val="00221CC9"/>
    <w:rsid w:val="00221EC4"/>
    <w:rsid w:val="002276E8"/>
    <w:rsid w:val="00232878"/>
    <w:rsid w:val="0023357A"/>
    <w:rsid w:val="0025067B"/>
    <w:rsid w:val="00254E1A"/>
    <w:rsid w:val="00283677"/>
    <w:rsid w:val="00292432"/>
    <w:rsid w:val="002B30D8"/>
    <w:rsid w:val="002C0EF7"/>
    <w:rsid w:val="002C6215"/>
    <w:rsid w:val="002D49AC"/>
    <w:rsid w:val="002F2D06"/>
    <w:rsid w:val="002F37AC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9DA"/>
    <w:rsid w:val="00383B67"/>
    <w:rsid w:val="0038483B"/>
    <w:rsid w:val="003943F3"/>
    <w:rsid w:val="003C1148"/>
    <w:rsid w:val="003C2A3B"/>
    <w:rsid w:val="003C498A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7514"/>
    <w:rsid w:val="0049449B"/>
    <w:rsid w:val="00497938"/>
    <w:rsid w:val="004B117A"/>
    <w:rsid w:val="004C11E5"/>
    <w:rsid w:val="004C7C32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31EA7"/>
    <w:rsid w:val="005506FB"/>
    <w:rsid w:val="00564F76"/>
    <w:rsid w:val="00574702"/>
    <w:rsid w:val="0058208A"/>
    <w:rsid w:val="00582B06"/>
    <w:rsid w:val="0059296D"/>
    <w:rsid w:val="005D03FB"/>
    <w:rsid w:val="005E0055"/>
    <w:rsid w:val="005E0860"/>
    <w:rsid w:val="005F5837"/>
    <w:rsid w:val="0061404F"/>
    <w:rsid w:val="006407AB"/>
    <w:rsid w:val="006411EE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D3205"/>
    <w:rsid w:val="006F0E1B"/>
    <w:rsid w:val="006F712C"/>
    <w:rsid w:val="007053EA"/>
    <w:rsid w:val="007078B1"/>
    <w:rsid w:val="00712CB6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4CF9"/>
    <w:rsid w:val="008D6CA4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D21F4"/>
    <w:rsid w:val="00AE0FCC"/>
    <w:rsid w:val="00AF2F36"/>
    <w:rsid w:val="00AF4009"/>
    <w:rsid w:val="00AF7DB7"/>
    <w:rsid w:val="00B0141A"/>
    <w:rsid w:val="00B016F9"/>
    <w:rsid w:val="00B033EE"/>
    <w:rsid w:val="00B153EF"/>
    <w:rsid w:val="00B31EBF"/>
    <w:rsid w:val="00B3540C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3B98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D08AB"/>
    <w:rsid w:val="00CF0262"/>
    <w:rsid w:val="00D066CB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E22AC9"/>
    <w:rsid w:val="00E22AF0"/>
    <w:rsid w:val="00E26470"/>
    <w:rsid w:val="00E53111"/>
    <w:rsid w:val="00E535AD"/>
    <w:rsid w:val="00E651D5"/>
    <w:rsid w:val="00E65F14"/>
    <w:rsid w:val="00E85F25"/>
    <w:rsid w:val="00EB515E"/>
    <w:rsid w:val="00EC0FCF"/>
    <w:rsid w:val="00EC1A92"/>
    <w:rsid w:val="00ED2E54"/>
    <w:rsid w:val="00EE3510"/>
    <w:rsid w:val="00EE36B2"/>
    <w:rsid w:val="00EE6B28"/>
    <w:rsid w:val="00EF6DF4"/>
    <w:rsid w:val="00F2415F"/>
    <w:rsid w:val="00F313E3"/>
    <w:rsid w:val="00F33610"/>
    <w:rsid w:val="00FA4573"/>
    <w:rsid w:val="00FB532E"/>
    <w:rsid w:val="00FD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k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ТЭСК</dc:creator>
  <cp:lastModifiedBy>Admin</cp:lastModifiedBy>
  <cp:revision>5</cp:revision>
  <dcterms:created xsi:type="dcterms:W3CDTF">2015-08-19T04:30:00Z</dcterms:created>
  <dcterms:modified xsi:type="dcterms:W3CDTF">2016-11-25T05:52:00Z</dcterms:modified>
</cp:coreProperties>
</file>